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8" w:rsidRPr="00C066D3" w:rsidRDefault="005B3658" w:rsidP="005B3658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Szkolny zestaw podręczników</w:t>
      </w:r>
    </w:p>
    <w:p w:rsidR="005B3658" w:rsidRPr="00C066D3" w:rsidRDefault="005B3658" w:rsidP="005B3658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 xml:space="preserve">w ZSCKR w Dobrocinie dla klas </w:t>
      </w:r>
      <w:r w:rsidR="00604BA2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piątych</w:t>
      </w:r>
    </w:p>
    <w:p w:rsidR="00C066D3" w:rsidRPr="00404E69" w:rsidRDefault="00795651" w:rsidP="00404E69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w roku szkolnym 2024</w:t>
      </w:r>
      <w:r w:rsidR="00604BA2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/202</w:t>
      </w: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5</w:t>
      </w:r>
      <w:bookmarkStart w:id="0" w:name="_GoBack"/>
      <w:bookmarkEnd w:id="0"/>
      <w:r w:rsidR="005B3658" w:rsidRPr="00C066D3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 xml:space="preserve"> - po szkole podstawowej</w:t>
      </w:r>
    </w:p>
    <w:p w:rsidR="005B3658" w:rsidRPr="00C066D3" w:rsidRDefault="00770588" w:rsidP="005B3658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color w:val="0000FF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0000FF"/>
          <w:sz w:val="48"/>
          <w:szCs w:val="48"/>
          <w:lang w:eastAsia="pl-PL"/>
        </w:rPr>
        <w:t>Klasa 5</w:t>
      </w:r>
      <w:r w:rsidR="005B3658" w:rsidRPr="00C066D3">
        <w:rPr>
          <w:rFonts w:asciiTheme="majorHAnsi" w:eastAsia="Times New Roman" w:hAnsiTheme="majorHAnsi" w:cstheme="minorHAnsi"/>
          <w:b/>
          <w:bCs/>
          <w:color w:val="0000FF"/>
          <w:sz w:val="48"/>
          <w:szCs w:val="48"/>
          <w:lang w:eastAsia="pl-PL"/>
        </w:rPr>
        <w:t xml:space="preserve"> Technik żywienia i usług gastronomicznych</w:t>
      </w:r>
    </w:p>
    <w:p w:rsidR="005B3658" w:rsidRPr="00004A11" w:rsidRDefault="005B3658" w:rsidP="005B365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40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4134"/>
        <w:gridCol w:w="2021"/>
        <w:gridCol w:w="2268"/>
        <w:gridCol w:w="2408"/>
        <w:gridCol w:w="1085"/>
      </w:tblGrid>
      <w:tr w:rsidR="00A03B01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658" w:rsidRPr="009E3DFD" w:rsidRDefault="005B3658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02F51" w:rsidRPr="009E3DFD" w:rsidTr="00D17DCA">
        <w:trPr>
          <w:trHeight w:val="2170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2F51" w:rsidRDefault="00202F51" w:rsidP="00C60C5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2F51" w:rsidRDefault="00202F51" w:rsidP="00C60C57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Ponad słowami cz. 3.2  i cz. 4 </w:t>
            </w: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języka polskiego dla liceum ogólnokształcącego i technikum. Zakres podstawowy i rozszerzony.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2F51" w:rsidRDefault="00202F51" w:rsidP="00C60C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Cisowska A.</w:t>
            </w:r>
          </w:p>
          <w:p w:rsidR="00202F51" w:rsidRPr="00202F51" w:rsidRDefault="00202F51" w:rsidP="00C60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202F51" w:rsidRPr="00202F51" w:rsidRDefault="00202F51" w:rsidP="00C60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Matecka M.</w:t>
            </w:r>
          </w:p>
          <w:p w:rsidR="00202F51" w:rsidRPr="00202F51" w:rsidRDefault="00202F51" w:rsidP="00C60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202F51" w:rsidRPr="00202F51" w:rsidRDefault="00202F51" w:rsidP="00C60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202F51" w:rsidRPr="00202F51" w:rsidRDefault="00202F51" w:rsidP="00C60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 J.</w:t>
            </w:r>
          </w:p>
          <w:p w:rsidR="00202F51" w:rsidRPr="00202F51" w:rsidRDefault="00202F51" w:rsidP="00C60C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2F51" w:rsidRDefault="00202F51" w:rsidP="00C60C5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2F51" w:rsidRDefault="00202F51" w:rsidP="00C60C57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1014/6/2021</w:t>
            </w:r>
          </w:p>
          <w:p w:rsidR="00202F51" w:rsidRPr="00202F51" w:rsidRDefault="00202F51" w:rsidP="00C60C57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1014/7/2021</w:t>
            </w: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02F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D17D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202F51" w:rsidRPr="00FA5D4D" w:rsidRDefault="00202F51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szkół ponadpodstawowych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Rosińska</w:t>
            </w:r>
          </w:p>
          <w:p w:rsidR="00202F51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Cichmińska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1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202F51" w:rsidRPr="00FA5D4D" w:rsidRDefault="00202F51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A22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4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202F51" w:rsidRPr="00952CDE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202F51" w:rsidRPr="00C066D3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C066D3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A26555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26555">
              <w:rPr>
                <w:rFonts w:ascii="Arial" w:hAnsi="Arial" w:cs="Arial"/>
                <w:color w:val="000000" w:themeColor="text1"/>
                <w:shd w:val="clear" w:color="auto" w:fill="FFFFFF"/>
              </w:rPr>
              <w:t>987/4/2022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44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WOS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2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202F51" w:rsidRPr="00544EFC" w:rsidRDefault="00202F51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658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Default="00202F51" w:rsidP="00096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Matematyka 4</w:t>
            </w:r>
          </w:p>
          <w:p w:rsidR="00202F51" w:rsidRPr="00616FBD" w:rsidRDefault="00202F51" w:rsidP="0009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zakres podstawowy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481A" w:rsidRDefault="00202F51" w:rsidP="00096BA9">
            <w:pPr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Wojciech Babiański, Lech Chańko, Jerzy Janowicz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0481A" w:rsidRDefault="00202F51" w:rsidP="0009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2D7726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77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988/4/2022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2F51" w:rsidRPr="009E3DFD" w:rsidTr="009E3DFD">
        <w:trPr>
          <w:trHeight w:val="261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</w:t>
            </w:r>
          </w:p>
        </w:tc>
      </w:tr>
      <w:tr w:rsidR="00202F51" w:rsidRPr="009E3DFD" w:rsidTr="009E3DFD">
        <w:trPr>
          <w:trHeight w:val="522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konsumenta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9E3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F51" w:rsidRPr="009E3DFD" w:rsidRDefault="00202F51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03B01" w:rsidRDefault="00A03B01">
      <w:pPr>
        <w:rPr>
          <w:rFonts w:ascii="Arial" w:hAnsi="Arial" w:cs="Arial"/>
          <w:sz w:val="24"/>
          <w:szCs w:val="24"/>
        </w:rPr>
      </w:pPr>
    </w:p>
    <w:p w:rsidR="00C066D3" w:rsidRPr="00C066D3" w:rsidRDefault="00C066D3">
      <w:pPr>
        <w:rPr>
          <w:rFonts w:ascii="Arial" w:hAnsi="Arial" w:cs="Arial"/>
          <w:sz w:val="48"/>
          <w:szCs w:val="48"/>
        </w:rPr>
      </w:pPr>
    </w:p>
    <w:p w:rsidR="005B3658" w:rsidRPr="00C066D3" w:rsidRDefault="00770588" w:rsidP="005B365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>Klasa 5</w:t>
      </w:r>
      <w:r w:rsidR="009E3DFD" w:rsidRPr="00C066D3"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 xml:space="preserve"> -</w:t>
      </w:r>
      <w:r w:rsidR="005B3658" w:rsidRPr="00C066D3">
        <w:rPr>
          <w:rFonts w:asciiTheme="majorHAnsi" w:eastAsia="Times New Roman" w:hAnsiTheme="majorHAnsi" w:cs="Arial"/>
          <w:b/>
          <w:bCs/>
          <w:color w:val="0000FF"/>
          <w:sz w:val="48"/>
          <w:szCs w:val="48"/>
          <w:lang w:eastAsia="pl-PL"/>
        </w:rPr>
        <w:t xml:space="preserve"> Technik mechanizacji rolnictwa i agrotroniki</w:t>
      </w:r>
    </w:p>
    <w:p w:rsidR="009E3DFD" w:rsidRPr="009E3DFD" w:rsidRDefault="009E3DFD" w:rsidP="005B36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p w:rsidR="00A03B01" w:rsidRPr="009E3DFD" w:rsidRDefault="00A03B01" w:rsidP="005B36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tbl>
      <w:tblPr>
        <w:tblW w:w="14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61"/>
        <w:gridCol w:w="2152"/>
        <w:gridCol w:w="1898"/>
        <w:gridCol w:w="1938"/>
        <w:gridCol w:w="907"/>
      </w:tblGrid>
      <w:tr w:rsidR="00A03B01" w:rsidRPr="009E3DFD" w:rsidTr="00C066D3">
        <w:trPr>
          <w:trHeight w:val="1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3B01" w:rsidRPr="009E3DFD" w:rsidRDefault="00A03B01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D7726" w:rsidRPr="009E3DFD" w:rsidTr="00D17DCA">
        <w:trPr>
          <w:trHeight w:val="186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Ponad słowami cz. 3 kl. 1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Podręcznik do języka polskiego dla liceum ogólnokształcącego i technikum. Zakres podstawowy i rozszerzony.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2D7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Cisowska A.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Matecka M.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2D7726" w:rsidRPr="009E3DFD" w:rsidRDefault="002D7726" w:rsidP="00D17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 J.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</w:t>
            </w:r>
            <w:r w:rsidR="00D17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1014/7/2022</w:t>
            </w:r>
            <w:r w:rsidR="00D17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D17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D17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7726" w:rsidRPr="009E3DFD" w:rsidTr="00C066D3">
        <w:trPr>
          <w:trHeight w:val="1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2D7726" w:rsidRPr="00FA5D4D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Podręcznik do szkół ponadpodstawowych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M. Rosińska</w:t>
            </w:r>
          </w:p>
          <w:p w:rsidR="002D7726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M. Cichmińska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Macmillan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1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771565" w:rsidRPr="00FA5D4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4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771565" w:rsidRPr="00952CDE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771565" w:rsidRPr="00C066D3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A2655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26555">
              <w:rPr>
                <w:rFonts w:ascii="Arial" w:hAnsi="Arial" w:cs="Arial"/>
                <w:color w:val="000000" w:themeColor="text1"/>
                <w:shd w:val="clear" w:color="auto" w:fill="FFFFFF"/>
              </w:rPr>
              <w:t>987/4/2022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1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2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771565" w:rsidRPr="00544EFC" w:rsidRDefault="00771565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604BA2">
        <w:trPr>
          <w:trHeight w:val="69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Matematyka 4</w:t>
            </w:r>
          </w:p>
          <w:p w:rsidR="00771565" w:rsidRPr="00616FBD" w:rsidRDefault="00771565" w:rsidP="007F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zakres podstawowy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0481A" w:rsidRDefault="00771565" w:rsidP="007F5FCA">
            <w:pPr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Wojciech Babiański, Lech Chańko, Jerzy Janowicz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0481A" w:rsidRDefault="00771565" w:rsidP="007F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D7726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77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988/4/2022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65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14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</w:t>
            </w:r>
          </w:p>
        </w:tc>
      </w:tr>
      <w:tr w:rsidR="00771565" w:rsidRPr="009E3DFD" w:rsidTr="00C066D3">
        <w:trPr>
          <w:trHeight w:val="52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hAnsi="Arial" w:cs="Arial"/>
                <w:sz w:val="24"/>
                <w:szCs w:val="24"/>
              </w:rPr>
              <w:t>Maszyny rolnicze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55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Użytkowanie i obsługa systemów mechatronicznych w rolnictwie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9E3DFD" w:rsidTr="00C066D3">
        <w:trPr>
          <w:trHeight w:val="55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Podstawy elektrotechniki i elektroniki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C066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066D3" w:rsidRDefault="00C066D3">
      <w:pPr>
        <w:rPr>
          <w:rFonts w:ascii="Tahoma" w:hAnsi="Tahoma" w:cs="Tahoma"/>
          <w:sz w:val="20"/>
          <w:szCs w:val="20"/>
        </w:rPr>
      </w:pPr>
    </w:p>
    <w:p w:rsidR="00C066D3" w:rsidRPr="00D17DCA" w:rsidRDefault="00770588" w:rsidP="00C066D3">
      <w:pPr>
        <w:pStyle w:val="Tytu"/>
        <w:jc w:val="center"/>
        <w:rPr>
          <w:rFonts w:ascii="Times New Roman" w:eastAsia="Times New Roman" w:hAnsi="Times New Roman" w:cs="Times New Roman"/>
          <w:b/>
          <w:color w:val="0088EE"/>
          <w:sz w:val="48"/>
          <w:szCs w:val="48"/>
          <w:lang w:eastAsia="pl-PL"/>
        </w:rPr>
      </w:pPr>
      <w:r w:rsidRPr="00D17DCA">
        <w:rPr>
          <w:rFonts w:eastAsia="Times New Roman"/>
          <w:b/>
          <w:color w:val="0088EE"/>
          <w:sz w:val="48"/>
          <w:szCs w:val="48"/>
          <w:lang w:eastAsia="pl-PL"/>
        </w:rPr>
        <w:lastRenderedPageBreak/>
        <w:t>Klasa 5</w:t>
      </w:r>
      <w:r w:rsidR="00C066D3" w:rsidRPr="00D17DCA">
        <w:rPr>
          <w:rFonts w:eastAsia="Times New Roman"/>
          <w:b/>
          <w:color w:val="0088EE"/>
          <w:sz w:val="48"/>
          <w:szCs w:val="48"/>
          <w:lang w:eastAsia="pl-PL"/>
        </w:rPr>
        <w:t xml:space="preserve"> Technik architektury krajobrazu</w:t>
      </w:r>
    </w:p>
    <w:tbl>
      <w:tblPr>
        <w:tblpPr w:leftFromText="141" w:rightFromText="141" w:vertAnchor="text" w:horzAnchor="margin" w:tblpXSpec="center" w:tblpY="50"/>
        <w:tblW w:w="14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3678"/>
        <w:gridCol w:w="2906"/>
        <w:gridCol w:w="1944"/>
        <w:gridCol w:w="2075"/>
        <w:gridCol w:w="942"/>
      </w:tblGrid>
      <w:tr w:rsidR="00C066D3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66D3" w:rsidRPr="00C066D3" w:rsidRDefault="00C066D3" w:rsidP="00C066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D7726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Ponad słowami cz. 3 kl. 1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Podręcznik do języka polskiego dla liceum ogólnokształcącego i technikum. Zakres podstawowy i rozszerzony.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2D7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Cisowska A.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Kościerzyńska J.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Matecka M.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Równy A.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Wróblewska A.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 J.</w:t>
            </w:r>
          </w:p>
          <w:p w:rsidR="002D7726" w:rsidRPr="009E3DFD" w:rsidRDefault="002D7726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1014/7/2022</w:t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C066D3" w:rsidRDefault="002D7726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D7726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Repetytorium</w:t>
            </w:r>
          </w:p>
          <w:p w:rsidR="002D7726" w:rsidRPr="00FA5D4D" w:rsidRDefault="002D7726" w:rsidP="007F5FCA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szkół ponadpodstawowych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Rosińska</w:t>
            </w:r>
          </w:p>
          <w:p w:rsidR="002D7726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Edwards</w:t>
            </w:r>
          </w:p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Cichmińska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Macmillan Education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9E3DFD" w:rsidRDefault="002D7726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1139/2022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726" w:rsidRPr="00C066D3" w:rsidRDefault="002D7726" w:rsidP="00C066D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niemiecki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Komplett plus 4</w:t>
            </w:r>
          </w:p>
          <w:p w:rsidR="00771565" w:rsidRPr="00FA5D4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5D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+ ćwiczenia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 xml:space="preserve">Gabriella Montali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A22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pacing w:val="2"/>
                <w:shd w:val="clear" w:color="auto" w:fill="FFFFFF"/>
              </w:rPr>
              <w:t>941/4/2021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C066D3">
        <w:trPr>
          <w:trHeight w:val="4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2C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Historia 4</w:t>
            </w:r>
          </w:p>
          <w:p w:rsidR="00771565" w:rsidRPr="00952CDE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66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dla liceum i technikum, 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Szlanta,</w:t>
            </w:r>
          </w:p>
          <w:p w:rsidR="00771565" w:rsidRPr="00C066D3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Zawistowski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A26555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26555">
              <w:rPr>
                <w:rFonts w:ascii="Arial" w:hAnsi="Arial" w:cs="Arial"/>
                <w:color w:val="000000" w:themeColor="text1"/>
                <w:shd w:val="clear" w:color="auto" w:fill="FFFFFF"/>
              </w:rPr>
              <w:t>987/4/2022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C066D3">
        <w:trPr>
          <w:trHeight w:val="14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centrum uwagi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Janicki</w:t>
            </w:r>
          </w:p>
          <w:p w:rsidR="00771565" w:rsidRPr="00544EFC" w:rsidRDefault="00771565" w:rsidP="007F5FCA">
            <w:pPr>
              <w:pStyle w:val="Akapitzlist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Menz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1034/1/2019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A47620">
        <w:trPr>
          <w:trHeight w:val="7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Matematyka 4</w:t>
            </w:r>
          </w:p>
          <w:p w:rsidR="00771565" w:rsidRPr="00616FBD" w:rsidRDefault="00771565" w:rsidP="007F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zakres podstawowy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0481A" w:rsidRDefault="00771565" w:rsidP="007F5FCA">
            <w:pPr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Wojciech Babiański, Lech Chańko, Jerzy Janowicz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0481A" w:rsidRDefault="00771565" w:rsidP="007F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8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2D7726" w:rsidRDefault="00771565" w:rsidP="007F5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77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988/4/2022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952CDE">
        <w:trPr>
          <w:trHeight w:val="803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</w:t>
            </w: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podręcznika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E3DFD" w:rsidRDefault="00771565" w:rsidP="007F5F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3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C0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C066D3">
        <w:trPr>
          <w:trHeight w:val="52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Projekty obiektów architektury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D17DCA" w:rsidRDefault="00771565" w:rsidP="00D17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17DCA">
              <w:rPr>
                <w:rFonts w:ascii="Arial" w:hAnsi="Arial" w:cs="Arial"/>
                <w:b/>
                <w:sz w:val="24"/>
                <w:szCs w:val="24"/>
              </w:rPr>
              <w:t>Architektura krajobrazu cz. 9. Projektowanie, urządzanie i pielęgnacja elementów małej architektury ogrodowej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D17DCA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DCA">
              <w:rPr>
                <w:rFonts w:ascii="Times New Roman" w:hAnsi="Times New Roman" w:cs="Times New Roman"/>
                <w:sz w:val="24"/>
                <w:szCs w:val="24"/>
              </w:rPr>
              <w:t>Edyta Gadomska, K.rzysztof Gadomski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>
              <w:rPr>
                <w:rFonts w:ascii="Arial" w:eastAsia="Times New Roman" w:hAnsi="Arial" w:cs="Arial"/>
                <w:lang w:eastAsia="pl-PL"/>
              </w:rPr>
              <w:t>ormat AB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t>PP 940/3/2020 PG 970/3/2020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952CDE">
        <w:trPr>
          <w:trHeight w:val="2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952CDE" w:rsidRDefault="00771565" w:rsidP="0077058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Pr="00C06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biekty małej architektury krajobrazu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D17DCA" w:rsidRDefault="00FA76E8" w:rsidP="007705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8" w:history="1">
              <w:r w:rsidR="00771565" w:rsidRPr="00D17DCA">
                <w:rPr>
                  <w:rStyle w:val="Hipercze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Architektura krajobrazu cz. 8. Projektowanie, urządzanie i pielęgnacja elementów małej architektury ogrodowej.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D17DCA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7DCA">
              <w:rPr>
                <w:rFonts w:ascii="Times New Roman" w:hAnsi="Times New Roman" w:cs="Times New Roman"/>
                <w:sz w:val="24"/>
                <w:szCs w:val="24"/>
              </w:rPr>
              <w:t>Edyta Gadomska, K.rzysztof Gadomski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>
              <w:rPr>
                <w:rFonts w:ascii="Arial" w:eastAsia="Times New Roman" w:hAnsi="Arial" w:cs="Arial"/>
                <w:lang w:eastAsia="pl-PL"/>
              </w:rPr>
              <w:t>ormat AB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1565" w:rsidRPr="00C066D3" w:rsidTr="00952CDE">
        <w:trPr>
          <w:trHeight w:val="55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1565" w:rsidRPr="00C066D3" w:rsidRDefault="00771565" w:rsidP="0077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066D3" w:rsidRDefault="00C066D3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952CDE" w:rsidRDefault="00952CDE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D17DCA" w:rsidRPr="00A570B5" w:rsidRDefault="00D17DCA" w:rsidP="00C066D3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C066D3" w:rsidRDefault="00C066D3" w:rsidP="00C066D3">
      <w:pPr>
        <w:pStyle w:val="Nagwek1"/>
        <w:rPr>
          <w:rFonts w:eastAsia="Times New Roman"/>
          <w:lang w:eastAsia="pl-PL"/>
        </w:rPr>
      </w:pPr>
    </w:p>
    <w:p w:rsidR="00C066D3" w:rsidRPr="00004A11" w:rsidRDefault="00C066D3">
      <w:pPr>
        <w:rPr>
          <w:rFonts w:ascii="Tahoma" w:hAnsi="Tahoma" w:cs="Tahoma"/>
          <w:sz w:val="20"/>
          <w:szCs w:val="20"/>
        </w:rPr>
      </w:pPr>
    </w:p>
    <w:sectPr w:rsidR="00C066D3" w:rsidRPr="00004A11" w:rsidSect="00D17DCA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E8" w:rsidRDefault="00FA76E8" w:rsidP="00E6412F">
      <w:pPr>
        <w:spacing w:after="0" w:line="240" w:lineRule="auto"/>
      </w:pPr>
      <w:r>
        <w:separator/>
      </w:r>
    </w:p>
  </w:endnote>
  <w:endnote w:type="continuationSeparator" w:id="0">
    <w:p w:rsidR="00FA76E8" w:rsidRDefault="00FA76E8" w:rsidP="00E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E8" w:rsidRDefault="00FA76E8" w:rsidP="00E6412F">
      <w:pPr>
        <w:spacing w:after="0" w:line="240" w:lineRule="auto"/>
      </w:pPr>
      <w:r>
        <w:separator/>
      </w:r>
    </w:p>
  </w:footnote>
  <w:footnote w:type="continuationSeparator" w:id="0">
    <w:p w:rsidR="00FA76E8" w:rsidRDefault="00FA76E8" w:rsidP="00E6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31A"/>
    <w:multiLevelType w:val="hybridMultilevel"/>
    <w:tmpl w:val="CA663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58"/>
    <w:rsid w:val="00002C35"/>
    <w:rsid w:val="00004A11"/>
    <w:rsid w:val="000B77B7"/>
    <w:rsid w:val="000D00F8"/>
    <w:rsid w:val="000D3D6A"/>
    <w:rsid w:val="001253F6"/>
    <w:rsid w:val="001408E8"/>
    <w:rsid w:val="00193239"/>
    <w:rsid w:val="001E50AB"/>
    <w:rsid w:val="00202F51"/>
    <w:rsid w:val="00215174"/>
    <w:rsid w:val="00276DBA"/>
    <w:rsid w:val="00285E7B"/>
    <w:rsid w:val="002A5E73"/>
    <w:rsid w:val="002D7726"/>
    <w:rsid w:val="00370BBB"/>
    <w:rsid w:val="003C0665"/>
    <w:rsid w:val="00404E69"/>
    <w:rsid w:val="004C085B"/>
    <w:rsid w:val="004D0F38"/>
    <w:rsid w:val="00544694"/>
    <w:rsid w:val="005832DA"/>
    <w:rsid w:val="0059327E"/>
    <w:rsid w:val="005B3658"/>
    <w:rsid w:val="005C7F79"/>
    <w:rsid w:val="00604BA2"/>
    <w:rsid w:val="006839AC"/>
    <w:rsid w:val="0069083F"/>
    <w:rsid w:val="00763E76"/>
    <w:rsid w:val="00770588"/>
    <w:rsid w:val="00771565"/>
    <w:rsid w:val="00795651"/>
    <w:rsid w:val="007C3155"/>
    <w:rsid w:val="008A7AA5"/>
    <w:rsid w:val="008E402A"/>
    <w:rsid w:val="009525EE"/>
    <w:rsid w:val="00952CDE"/>
    <w:rsid w:val="009752FF"/>
    <w:rsid w:val="009813E5"/>
    <w:rsid w:val="009B7707"/>
    <w:rsid w:val="009E3DFD"/>
    <w:rsid w:val="009F579C"/>
    <w:rsid w:val="00A03B01"/>
    <w:rsid w:val="00A32A23"/>
    <w:rsid w:val="00A47620"/>
    <w:rsid w:val="00AE4652"/>
    <w:rsid w:val="00B07251"/>
    <w:rsid w:val="00B83D3C"/>
    <w:rsid w:val="00C066D3"/>
    <w:rsid w:val="00C173F4"/>
    <w:rsid w:val="00C26E1A"/>
    <w:rsid w:val="00CE512F"/>
    <w:rsid w:val="00D17DCA"/>
    <w:rsid w:val="00D40F4A"/>
    <w:rsid w:val="00D85700"/>
    <w:rsid w:val="00E27151"/>
    <w:rsid w:val="00E34B11"/>
    <w:rsid w:val="00E6412F"/>
    <w:rsid w:val="00E83DC0"/>
    <w:rsid w:val="00EF0497"/>
    <w:rsid w:val="00F0147F"/>
    <w:rsid w:val="00F63120"/>
    <w:rsid w:val="00FA76E8"/>
    <w:rsid w:val="00FC5819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ECD0"/>
  <w15:docId w15:val="{E757DCFC-4A9B-467B-B91D-5EBFD330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658"/>
  </w:style>
  <w:style w:type="paragraph" w:styleId="Nagwek1">
    <w:name w:val="heading 1"/>
    <w:basedOn w:val="Normalny"/>
    <w:next w:val="Normalny"/>
    <w:link w:val="Nagwek1Znak"/>
    <w:uiPriority w:val="9"/>
    <w:qFormat/>
    <w:rsid w:val="00C06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412F"/>
  </w:style>
  <w:style w:type="paragraph" w:styleId="Stopka">
    <w:name w:val="footer"/>
    <w:basedOn w:val="Normalny"/>
    <w:link w:val="StopkaZnak"/>
    <w:uiPriority w:val="99"/>
    <w:semiHidden/>
    <w:unhideWhenUsed/>
    <w:rsid w:val="00E6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12F"/>
  </w:style>
  <w:style w:type="character" w:customStyle="1" w:styleId="Nagwek1Znak">
    <w:name w:val="Nagłówek 1 Znak"/>
    <w:basedOn w:val="Domylnaczcionkaakapitu"/>
    <w:link w:val="Nagwek1"/>
    <w:uiPriority w:val="9"/>
    <w:rsid w:val="00C06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06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6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7705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tpress.com/sklep/architektura-krajobrazu-cz-8-projektowanie-urzadzanie-pielegnacja-elementow-malej-architektury-ogrodow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7A46-1D31-4C47-9396-D870B8AC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Paweł Hartwig</cp:lastModifiedBy>
  <cp:revision>9</cp:revision>
  <cp:lastPrinted>2023-06-14T10:01:00Z</cp:lastPrinted>
  <dcterms:created xsi:type="dcterms:W3CDTF">2024-05-16T08:09:00Z</dcterms:created>
  <dcterms:modified xsi:type="dcterms:W3CDTF">2024-06-21T12:05:00Z</dcterms:modified>
</cp:coreProperties>
</file>